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AF30C" w14:textId="77777777" w:rsidR="00300231" w:rsidRPr="00F27990" w:rsidRDefault="00300231" w:rsidP="00300231">
      <w:pPr>
        <w:pStyle w:val="NoSpacing"/>
        <w:rPr>
          <w:b/>
          <w:bCs/>
          <w:color w:val="FF0000"/>
          <w:sz w:val="28"/>
          <w:szCs w:val="28"/>
        </w:rPr>
      </w:pPr>
      <w:r w:rsidRPr="00F27990">
        <w:rPr>
          <w:b/>
          <w:bCs/>
          <w:color w:val="FF0000"/>
          <w:sz w:val="28"/>
          <w:szCs w:val="28"/>
        </w:rPr>
        <w:t>Week Thirteen</w:t>
      </w:r>
      <w:r w:rsidRPr="00F27990">
        <w:rPr>
          <w:b/>
          <w:bCs/>
          <w:color w:val="FF0000"/>
          <w:sz w:val="28"/>
          <w:szCs w:val="28"/>
        </w:rPr>
        <w:tab/>
        <w:t>April 12</w:t>
      </w:r>
      <w:r w:rsidRPr="00F27990">
        <w:rPr>
          <w:b/>
          <w:bCs/>
          <w:color w:val="FF0000"/>
          <w:sz w:val="28"/>
          <w:szCs w:val="28"/>
        </w:rPr>
        <w:tab/>
        <w:t>6:10-24</w:t>
      </w:r>
      <w:r w:rsidRPr="00F27990">
        <w:rPr>
          <w:b/>
          <w:bCs/>
          <w:color w:val="FF0000"/>
          <w:sz w:val="28"/>
          <w:szCs w:val="28"/>
        </w:rPr>
        <w:tab/>
        <w:t>Chris</w:t>
      </w:r>
    </w:p>
    <w:p w14:paraId="6EAAFEC4" w14:textId="77777777" w:rsidR="00300231" w:rsidRDefault="00300231" w:rsidP="00300231">
      <w:pPr>
        <w:pStyle w:val="NoSpacing"/>
        <w:rPr>
          <w:rFonts w:cstheme="minorHAnsi"/>
          <w:b/>
          <w:sz w:val="24"/>
          <w:szCs w:val="24"/>
        </w:rPr>
      </w:pPr>
    </w:p>
    <w:p w14:paraId="30FCA0D6" w14:textId="77777777" w:rsidR="00300231" w:rsidRPr="005D06F7" w:rsidRDefault="00300231" w:rsidP="00300231">
      <w:pPr>
        <w:pStyle w:val="NoSpacing"/>
        <w:rPr>
          <w:rFonts w:cstheme="minorHAnsi"/>
          <w:bCs/>
          <w:sz w:val="24"/>
          <w:szCs w:val="24"/>
        </w:rPr>
      </w:pPr>
      <w:r w:rsidRPr="007E546A">
        <w:rPr>
          <w:rFonts w:cstheme="minorHAnsi"/>
          <w:b/>
          <w:sz w:val="24"/>
          <w:szCs w:val="24"/>
        </w:rPr>
        <w:t xml:space="preserve">Discussion Questions </w:t>
      </w:r>
    </w:p>
    <w:p w14:paraId="66B3007D" w14:textId="77777777" w:rsidR="00300231" w:rsidRPr="005D06F7" w:rsidRDefault="00300231" w:rsidP="00300231">
      <w:pPr>
        <w:pStyle w:val="NoSpacing"/>
        <w:rPr>
          <w:rFonts w:cstheme="minorHAnsi"/>
          <w:bCs/>
          <w:sz w:val="24"/>
          <w:szCs w:val="24"/>
        </w:rPr>
      </w:pPr>
    </w:p>
    <w:p w14:paraId="7C26B7F0" w14:textId="77777777" w:rsidR="00300231" w:rsidRDefault="00300231" w:rsidP="00300231">
      <w:pPr>
        <w:pStyle w:val="NoSpacing"/>
        <w:numPr>
          <w:ilvl w:val="0"/>
          <w:numId w:val="1"/>
        </w:numPr>
        <w:rPr>
          <w:rFonts w:cstheme="minorHAnsi"/>
          <w:bCs/>
          <w:sz w:val="24"/>
          <w:szCs w:val="24"/>
        </w:rPr>
      </w:pPr>
      <w:r w:rsidRPr="005D06F7">
        <w:rPr>
          <w:rFonts w:cstheme="minorHAnsi"/>
          <w:bCs/>
          <w:sz w:val="24"/>
          <w:szCs w:val="24"/>
        </w:rPr>
        <w:t>Read thru the passage 3</w:t>
      </w:r>
      <w:r>
        <w:rPr>
          <w:rFonts w:cstheme="minorHAnsi"/>
          <w:bCs/>
          <w:sz w:val="24"/>
          <w:szCs w:val="24"/>
        </w:rPr>
        <w:t xml:space="preserve"> times </w:t>
      </w:r>
      <w:r w:rsidRPr="005D06F7">
        <w:rPr>
          <w:rFonts w:cstheme="minorHAnsi"/>
          <w:bCs/>
          <w:sz w:val="24"/>
          <w:szCs w:val="24"/>
        </w:rPr>
        <w:t xml:space="preserve">slowly, prayerfully, out loud.  </w:t>
      </w:r>
      <w:r>
        <w:rPr>
          <w:rFonts w:cstheme="minorHAnsi"/>
          <w:bCs/>
          <w:sz w:val="24"/>
          <w:szCs w:val="24"/>
        </w:rPr>
        <w:t xml:space="preserve">Use different translations. </w:t>
      </w:r>
      <w:r w:rsidRPr="005D06F7">
        <w:rPr>
          <w:rFonts w:cstheme="minorHAnsi"/>
          <w:bCs/>
          <w:sz w:val="24"/>
          <w:szCs w:val="24"/>
        </w:rPr>
        <w:t>Stop and ask God to open His word to your understanding and to change you this week</w:t>
      </w:r>
      <w:r>
        <w:rPr>
          <w:rFonts w:cstheme="minorHAnsi"/>
          <w:bCs/>
          <w:sz w:val="24"/>
          <w:szCs w:val="24"/>
        </w:rPr>
        <w:t>.</w:t>
      </w:r>
      <w:r w:rsidRPr="005D06F7">
        <w:rPr>
          <w:rFonts w:cstheme="minorHAnsi"/>
          <w:bCs/>
          <w:sz w:val="24"/>
          <w:szCs w:val="24"/>
        </w:rPr>
        <w:t xml:space="preserve"> </w:t>
      </w:r>
    </w:p>
    <w:p w14:paraId="746B6E0B" w14:textId="77777777" w:rsidR="00300231" w:rsidRDefault="00300231" w:rsidP="00300231">
      <w:pPr>
        <w:pStyle w:val="NoSpacing"/>
        <w:numPr>
          <w:ilvl w:val="0"/>
          <w:numId w:val="1"/>
        </w:numPr>
        <w:rPr>
          <w:rFonts w:cstheme="minorHAnsi"/>
          <w:bCs/>
          <w:sz w:val="24"/>
          <w:szCs w:val="24"/>
        </w:rPr>
      </w:pPr>
      <w:r>
        <w:rPr>
          <w:rFonts w:cstheme="minorHAnsi"/>
          <w:bCs/>
          <w:sz w:val="24"/>
          <w:szCs w:val="24"/>
        </w:rPr>
        <w:t>What NT passage from the life of Jesus serves as the backdrop for this passage? What evidence does Paul show that he’s familiar with this event?</w:t>
      </w:r>
    </w:p>
    <w:p w14:paraId="58697F93" w14:textId="77777777" w:rsidR="00300231" w:rsidRPr="005D06F7" w:rsidRDefault="00300231" w:rsidP="00300231">
      <w:pPr>
        <w:pStyle w:val="NoSpacing"/>
        <w:numPr>
          <w:ilvl w:val="0"/>
          <w:numId w:val="1"/>
        </w:numPr>
        <w:rPr>
          <w:rFonts w:cstheme="minorHAnsi"/>
          <w:bCs/>
          <w:sz w:val="24"/>
          <w:szCs w:val="24"/>
        </w:rPr>
      </w:pPr>
      <w:r>
        <w:rPr>
          <w:rFonts w:cstheme="minorHAnsi"/>
          <w:bCs/>
          <w:sz w:val="24"/>
          <w:szCs w:val="24"/>
        </w:rPr>
        <w:t>What are some common</w:t>
      </w:r>
      <w:r w:rsidRPr="005D06F7">
        <w:rPr>
          <w:rFonts w:cstheme="minorHAnsi"/>
          <w:bCs/>
          <w:sz w:val="24"/>
          <w:szCs w:val="24"/>
        </w:rPr>
        <w:t xml:space="preserve"> “schemes of the devil”</w:t>
      </w:r>
      <w:r>
        <w:rPr>
          <w:rFonts w:cstheme="minorHAnsi"/>
          <w:bCs/>
          <w:sz w:val="24"/>
          <w:szCs w:val="24"/>
        </w:rPr>
        <w:t xml:space="preserve"> (vs. 11) that Paul is likely thinking about here</w:t>
      </w:r>
      <w:r w:rsidRPr="005D06F7">
        <w:rPr>
          <w:rFonts w:cstheme="minorHAnsi"/>
          <w:bCs/>
          <w:sz w:val="24"/>
          <w:szCs w:val="24"/>
        </w:rPr>
        <w:t>?</w:t>
      </w:r>
    </w:p>
    <w:p w14:paraId="625013AD" w14:textId="77777777" w:rsidR="00300231" w:rsidRPr="005D06F7" w:rsidRDefault="00300231" w:rsidP="00300231">
      <w:pPr>
        <w:pStyle w:val="NoSpacing"/>
        <w:numPr>
          <w:ilvl w:val="0"/>
          <w:numId w:val="1"/>
        </w:numPr>
        <w:rPr>
          <w:rFonts w:cstheme="minorHAnsi"/>
          <w:bCs/>
          <w:sz w:val="24"/>
          <w:szCs w:val="24"/>
        </w:rPr>
      </w:pPr>
      <w:r w:rsidRPr="005D06F7">
        <w:rPr>
          <w:rFonts w:cstheme="minorHAnsi"/>
          <w:bCs/>
          <w:sz w:val="24"/>
          <w:szCs w:val="24"/>
        </w:rPr>
        <w:t>What command or phrase is repeated in this passage</w:t>
      </w:r>
      <w:r>
        <w:rPr>
          <w:rFonts w:cstheme="minorHAnsi"/>
          <w:bCs/>
          <w:sz w:val="24"/>
          <w:szCs w:val="24"/>
        </w:rPr>
        <w:t xml:space="preserve"> and w</w:t>
      </w:r>
      <w:r w:rsidRPr="005D06F7">
        <w:rPr>
          <w:rFonts w:cstheme="minorHAnsi"/>
          <w:bCs/>
          <w:sz w:val="24"/>
          <w:szCs w:val="24"/>
        </w:rPr>
        <w:t xml:space="preserve">hat does this tell </w:t>
      </w:r>
      <w:r>
        <w:rPr>
          <w:rFonts w:cstheme="minorHAnsi"/>
          <w:bCs/>
          <w:sz w:val="24"/>
          <w:szCs w:val="24"/>
        </w:rPr>
        <w:t>you</w:t>
      </w:r>
      <w:r w:rsidRPr="005D06F7">
        <w:rPr>
          <w:rFonts w:cstheme="minorHAnsi"/>
          <w:bCs/>
          <w:sz w:val="24"/>
          <w:szCs w:val="24"/>
        </w:rPr>
        <w:t xml:space="preserve"> about “spiritual warfare”?</w:t>
      </w:r>
    </w:p>
    <w:p w14:paraId="350FB58E" w14:textId="77777777" w:rsidR="00300231" w:rsidRDefault="00300231" w:rsidP="00300231">
      <w:pPr>
        <w:pStyle w:val="NoSpacing"/>
        <w:numPr>
          <w:ilvl w:val="0"/>
          <w:numId w:val="1"/>
        </w:numPr>
        <w:rPr>
          <w:rFonts w:cstheme="minorHAnsi"/>
          <w:bCs/>
          <w:sz w:val="24"/>
          <w:szCs w:val="24"/>
        </w:rPr>
      </w:pPr>
      <w:r>
        <w:rPr>
          <w:rFonts w:cstheme="minorHAnsi"/>
          <w:bCs/>
          <w:sz w:val="24"/>
          <w:szCs w:val="24"/>
        </w:rPr>
        <w:t xml:space="preserve">List out all the specific pieces of armor Paul mentions in vv. 14-17 and what they signify in the life of the believer (in other words, how do they help the believer resist the enemy and stand firm)? As you define these, keep in mind which section of Ephesians we are in. </w:t>
      </w:r>
    </w:p>
    <w:p w14:paraId="36B4DD08" w14:textId="77777777" w:rsidR="00300231" w:rsidRPr="005D06F7" w:rsidRDefault="00300231" w:rsidP="00300231">
      <w:pPr>
        <w:pStyle w:val="NoSpacing"/>
        <w:numPr>
          <w:ilvl w:val="0"/>
          <w:numId w:val="1"/>
        </w:numPr>
        <w:rPr>
          <w:rFonts w:cstheme="minorHAnsi"/>
          <w:bCs/>
          <w:sz w:val="24"/>
          <w:szCs w:val="24"/>
        </w:rPr>
      </w:pPr>
      <w:r>
        <w:rPr>
          <w:rFonts w:cstheme="minorHAnsi"/>
          <w:bCs/>
          <w:sz w:val="24"/>
          <w:szCs w:val="24"/>
        </w:rPr>
        <w:t>Is the helmet of salvation justification salvation or glorification salvation? Check your answer against I Thess. 5:1-11. Now that you have the correct answer, why would Paul include this in a passage involving “spiritual war”? Why do you think this is the helmet?</w:t>
      </w:r>
    </w:p>
    <w:p w14:paraId="53904A95" w14:textId="77777777" w:rsidR="00300231" w:rsidRDefault="00300231" w:rsidP="00300231">
      <w:pPr>
        <w:pStyle w:val="NoSpacing"/>
        <w:numPr>
          <w:ilvl w:val="0"/>
          <w:numId w:val="1"/>
        </w:numPr>
        <w:rPr>
          <w:rFonts w:cstheme="minorHAnsi"/>
          <w:bCs/>
          <w:sz w:val="24"/>
          <w:szCs w:val="24"/>
        </w:rPr>
      </w:pPr>
      <w:r w:rsidRPr="005D06F7">
        <w:rPr>
          <w:rFonts w:cstheme="minorHAnsi"/>
          <w:bCs/>
          <w:sz w:val="24"/>
          <w:szCs w:val="24"/>
        </w:rPr>
        <w:t>Is any of the armor offensive?</w:t>
      </w:r>
      <w:r>
        <w:rPr>
          <w:rFonts w:cstheme="minorHAnsi"/>
          <w:bCs/>
          <w:sz w:val="24"/>
          <w:szCs w:val="24"/>
        </w:rPr>
        <w:t xml:space="preserve"> If so, how is this piece to be employed?</w:t>
      </w:r>
    </w:p>
    <w:p w14:paraId="618A0554" w14:textId="77777777" w:rsidR="00300231" w:rsidRDefault="00300231" w:rsidP="00300231">
      <w:pPr>
        <w:pStyle w:val="NoSpacing"/>
        <w:numPr>
          <w:ilvl w:val="0"/>
          <w:numId w:val="1"/>
        </w:numPr>
        <w:rPr>
          <w:rFonts w:cstheme="minorHAnsi"/>
          <w:bCs/>
          <w:sz w:val="24"/>
          <w:szCs w:val="24"/>
        </w:rPr>
      </w:pPr>
      <w:r>
        <w:rPr>
          <w:rFonts w:cstheme="minorHAnsi"/>
          <w:bCs/>
          <w:sz w:val="24"/>
          <w:szCs w:val="24"/>
        </w:rPr>
        <w:t>How does all prayer (vv.18-20) compliment vv. 10-17?</w:t>
      </w:r>
    </w:p>
    <w:p w14:paraId="06FB4122" w14:textId="77777777" w:rsidR="00300231" w:rsidRDefault="00300231" w:rsidP="00300231">
      <w:pPr>
        <w:pStyle w:val="NoSpacing"/>
        <w:numPr>
          <w:ilvl w:val="0"/>
          <w:numId w:val="1"/>
        </w:numPr>
        <w:rPr>
          <w:rFonts w:cstheme="minorHAnsi"/>
          <w:bCs/>
          <w:sz w:val="24"/>
          <w:szCs w:val="24"/>
        </w:rPr>
      </w:pPr>
      <w:r>
        <w:rPr>
          <w:rFonts w:cstheme="minorHAnsi"/>
          <w:bCs/>
          <w:sz w:val="24"/>
          <w:szCs w:val="24"/>
        </w:rPr>
        <w:t>How can you put v.18 into practice this week? What daily changes are needed to do so?</w:t>
      </w:r>
    </w:p>
    <w:p w14:paraId="6FFE721E" w14:textId="77777777" w:rsidR="00300231" w:rsidRDefault="00300231" w:rsidP="00300231">
      <w:pPr>
        <w:pStyle w:val="NoSpacing"/>
        <w:numPr>
          <w:ilvl w:val="0"/>
          <w:numId w:val="1"/>
        </w:numPr>
        <w:rPr>
          <w:rFonts w:cstheme="minorHAnsi"/>
          <w:bCs/>
          <w:sz w:val="24"/>
          <w:szCs w:val="24"/>
        </w:rPr>
      </w:pPr>
      <w:r>
        <w:rPr>
          <w:rFonts w:cstheme="minorHAnsi"/>
          <w:bCs/>
          <w:sz w:val="24"/>
          <w:szCs w:val="24"/>
        </w:rPr>
        <w:t>Write down one distinct way you can apply this passage to your life this week.</w:t>
      </w:r>
    </w:p>
    <w:p w14:paraId="0F6CCEA8" w14:textId="77777777" w:rsidR="00300231" w:rsidRDefault="00300231" w:rsidP="00300231">
      <w:pPr>
        <w:pStyle w:val="NoSpacing"/>
        <w:numPr>
          <w:ilvl w:val="0"/>
          <w:numId w:val="1"/>
        </w:numPr>
        <w:rPr>
          <w:rFonts w:cstheme="minorHAnsi"/>
          <w:bCs/>
          <w:sz w:val="24"/>
          <w:szCs w:val="24"/>
        </w:rPr>
      </w:pPr>
      <w:r>
        <w:rPr>
          <w:rFonts w:cstheme="minorHAnsi"/>
          <w:bCs/>
          <w:sz w:val="24"/>
          <w:szCs w:val="24"/>
        </w:rPr>
        <w:t>Write out a substantial and meaningful prayer to God based on what you have learned from this passage. Be ready to share this in your group time with your brothers:</w:t>
      </w:r>
    </w:p>
    <w:p w14:paraId="25632745" w14:textId="77777777" w:rsidR="008D7A1E" w:rsidRDefault="008D7A1E"/>
    <w:sectPr w:rsidR="008D7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64583"/>
    <w:multiLevelType w:val="hybridMultilevel"/>
    <w:tmpl w:val="CB422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47646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31"/>
    <w:rsid w:val="00300231"/>
    <w:rsid w:val="00470142"/>
    <w:rsid w:val="008D7A1E"/>
    <w:rsid w:val="00981BB8"/>
    <w:rsid w:val="00DA7ABA"/>
    <w:rsid w:val="00F8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0221"/>
  <w15:chartTrackingRefBased/>
  <w15:docId w15:val="{3254307A-F7AD-489D-A02E-90B548E9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2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McKnight</dc:creator>
  <cp:keywords/>
  <dc:description/>
  <cp:lastModifiedBy>Chris McKnight</cp:lastModifiedBy>
  <cp:revision>1</cp:revision>
  <dcterms:created xsi:type="dcterms:W3CDTF">2022-04-05T19:18:00Z</dcterms:created>
  <dcterms:modified xsi:type="dcterms:W3CDTF">2022-04-05T19:33:00Z</dcterms:modified>
</cp:coreProperties>
</file>